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DE760">
      <w:pPr>
        <w:shd w:val="clear" w:color="auto" w:fill="auto"/>
        <w:spacing w:line="560" w:lineRule="atLeas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39823D6A">
      <w:pPr>
        <w:shd w:val="clear" w:color="auto" w:fill="auto"/>
        <w:spacing w:line="560" w:lineRule="atLeas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27B2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</w:p>
    <w:p w14:paraId="15E0A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福州市重点制造业产业链</w:t>
      </w:r>
    </w:p>
    <w:p w14:paraId="7A90B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链主企业（第三批）申报书</w:t>
      </w:r>
    </w:p>
    <w:p w14:paraId="387223D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right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 w14:paraId="3169338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right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 w14:paraId="4D72B0D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 w14:paraId="630F4AE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 w14:paraId="75D6E06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 w14:paraId="5A66141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 w14:paraId="723BB5F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 w14:paraId="3DDC28C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zh-CN" w:eastAsia="zh-CN"/>
        </w:rPr>
      </w:pPr>
    </w:p>
    <w:p w14:paraId="155F16E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right="0" w:rightChars="0" w:firstLine="616" w:firstLineChars="200"/>
        <w:jc w:val="both"/>
        <w:textAlignment w:val="auto"/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lang w:val="en-US" w:eastAsia="zh-CN"/>
        </w:rPr>
        <w:t>企 业 名 称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>（加盖公章）</w:t>
      </w:r>
    </w:p>
    <w:p w14:paraId="5A34235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96" w:firstLineChars="200"/>
        <w:jc w:val="both"/>
        <w:textAlignment w:val="auto"/>
        <w:rPr>
          <w:rFonts w:hint="default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spacing w:val="11"/>
          <w:kern w:val="10"/>
          <w:sz w:val="36"/>
          <w:szCs w:val="32"/>
          <w:u w:val="none"/>
          <w:lang w:val="en-US" w:eastAsia="zh-CN"/>
        </w:rPr>
        <w:t>联  系  人：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  <w:t xml:space="preserve">                   </w:t>
      </w:r>
    </w:p>
    <w:p w14:paraId="17E590C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696" w:firstLineChars="200"/>
        <w:jc w:val="both"/>
        <w:textAlignment w:val="auto"/>
        <w:rPr>
          <w:rFonts w:hint="default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 xml:space="preserve">  联 系 电 话：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  <w:t xml:space="preserve">                   </w:t>
      </w:r>
    </w:p>
    <w:p w14:paraId="11FA819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1044" w:firstLineChars="300"/>
        <w:jc w:val="both"/>
        <w:textAlignment w:val="auto"/>
        <w:rPr>
          <w:rFonts w:hint="default" w:ascii="仿宋_GB2312" w:hAnsi="仿宋_GB2312" w:eastAsia="仿宋_GB2312" w:cs="宋体"/>
          <w:color w:val="000000"/>
          <w:spacing w:val="-6"/>
          <w:kern w:val="2"/>
          <w:sz w:val="36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 xml:space="preserve">申 报 日 期：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2"/>
          <w:sz w:val="36"/>
          <w:szCs w:val="36"/>
          <w:lang w:val="en-US" w:eastAsia="zh-CN"/>
        </w:rPr>
        <w:t>年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2"/>
          <w:sz w:val="36"/>
          <w:szCs w:val="36"/>
          <w:lang w:val="en-US" w:eastAsia="zh-CN"/>
        </w:rPr>
        <w:t>月</w:t>
      </w:r>
      <w:r>
        <w:rPr>
          <w:rFonts w:hint="eastAsia" w:ascii="仿宋_GB2312" w:hAnsi="仿宋_GB2312" w:eastAsia="仿宋_GB2312" w:cs="宋体"/>
          <w:color w:val="000000"/>
          <w:spacing w:val="-6"/>
          <w:kern w:val="2"/>
          <w:sz w:val="36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2"/>
          <w:sz w:val="36"/>
          <w:szCs w:val="36"/>
          <w:lang w:val="en-US" w:eastAsia="zh-CN"/>
        </w:rPr>
        <w:t>日</w:t>
      </w:r>
    </w:p>
    <w:p w14:paraId="1056298B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textAlignment w:val="auto"/>
        <w:rPr>
          <w:rFonts w:ascii="Times New Roman" w:hAnsi="Times New Roman" w:cs="Times New Roman"/>
        </w:rPr>
      </w:pPr>
    </w:p>
    <w:p w14:paraId="500B9087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textAlignment w:val="auto"/>
        <w:rPr>
          <w:rFonts w:ascii="Times New Roman" w:hAnsi="Times New Roman" w:cs="Times New Roman"/>
        </w:rPr>
      </w:pPr>
    </w:p>
    <w:p w14:paraId="23696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lang w:val="en-US" w:eastAsia="zh-CN"/>
        </w:rPr>
      </w:pPr>
    </w:p>
    <w:p w14:paraId="4E002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lang w:val="en-US" w:eastAsia="zh-CN"/>
        </w:rPr>
      </w:pPr>
    </w:p>
    <w:p w14:paraId="1B6B30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585648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Calibri" w:hAnsi="Calibri" w:eastAsia="仿宋_GB2312" w:cs="Calibri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填报说明</w:t>
      </w:r>
    </w:p>
    <w:p w14:paraId="7911A4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 w:bidi="ar"/>
        </w:rPr>
      </w:pPr>
    </w:p>
    <w:p w14:paraId="5FEEC5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本申报书按照福州市人民政府办公厅印发的《福州市培育制造业产业链链主企业工作方案的通知》（榕政办规〔2024〕4号）和福州市工业和信息化局印发的《福州市制造业重点产业链链主企业遴选培育管理办法（试行）》（榕工信行规〔2024〕3号）有关要求制定，是申请纳入福州市重点制造业产业链链主企业示范库的依据。</w:t>
      </w:r>
    </w:p>
    <w:p w14:paraId="4DA03D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申报企业对申报书中所填写内容的真实、完整和准确性负责，提供的复印件均须加盖企业公章，并准备好资料原件以备审核、审计时使用。</w:t>
      </w:r>
    </w:p>
    <w:p w14:paraId="3EE9C3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企业申报资料应按顺序以蓝色封面装订成册，装订要求为：申报书在前、证明资料在后，正文用白色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A4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复印纸双面印刷，脊背胶装，加盖骑缝章。</w:t>
      </w:r>
    </w:p>
    <w:p w14:paraId="33D42C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spacing w:val="0"/>
          <w:kern w:val="2"/>
          <w:sz w:val="36"/>
          <w:szCs w:val="21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 w:bidi="ar"/>
        </w:rPr>
        <w:t>本申报书未尽事宜，申报企业可另附文字说明。</w:t>
      </w:r>
    </w:p>
    <w:p w14:paraId="1EB8FC90">
      <w:pPr>
        <w:widowControl/>
        <w:shd w:val="clear" w:color="auto" w:fill="auto"/>
        <w:spacing w:line="56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制造业产业链链主企业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申报表</w:t>
      </w: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066"/>
        <w:gridCol w:w="2879"/>
        <w:gridCol w:w="315"/>
        <w:gridCol w:w="826"/>
        <w:gridCol w:w="175"/>
        <w:gridCol w:w="1783"/>
      </w:tblGrid>
      <w:tr w14:paraId="3096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7"/>
            <w:noWrap w:val="0"/>
            <w:vAlign w:val="center"/>
          </w:tcPr>
          <w:p w14:paraId="5B7AD0B7"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一、基础信息</w:t>
            </w:r>
          </w:p>
        </w:tc>
      </w:tr>
      <w:tr w14:paraId="1785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 w14:paraId="53912229"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42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E6073CE"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5C68301"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属地</w:t>
            </w:r>
          </w:p>
        </w:tc>
        <w:tc>
          <w:tcPr>
            <w:tcW w:w="1783" w:type="dxa"/>
            <w:tcBorders>
              <w:left w:val="single" w:color="auto" w:sz="4" w:space="0"/>
            </w:tcBorders>
            <w:noWrap w:val="0"/>
            <w:vAlign w:val="center"/>
          </w:tcPr>
          <w:p w14:paraId="468738FB"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7B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vMerge w:val="restart"/>
            <w:noWrap w:val="0"/>
            <w:vAlign w:val="center"/>
          </w:tcPr>
          <w:p w14:paraId="565A126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所属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制造业</w:t>
            </w:r>
          </w:p>
          <w:p w14:paraId="17DD35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产业链</w:t>
            </w:r>
          </w:p>
        </w:tc>
        <w:tc>
          <w:tcPr>
            <w:tcW w:w="7044" w:type="dxa"/>
            <w:gridSpan w:val="6"/>
            <w:noWrap w:val="0"/>
            <w:vAlign w:val="center"/>
          </w:tcPr>
          <w:p w14:paraId="56EFF35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16"/>
                <w:lang w:val="en-US" w:eastAsia="zh-CN"/>
              </w:rPr>
            </w:pPr>
          </w:p>
          <w:p w14:paraId="4FCA3E9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16"/>
                <w:lang w:val="en-US" w:eastAsia="zh-CN"/>
              </w:rPr>
            </w:pPr>
          </w:p>
          <w:p w14:paraId="3A18CD7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16"/>
                <w:lang w:val="en-US" w:eastAsia="zh-CN"/>
              </w:rPr>
            </w:pPr>
          </w:p>
          <w:p w14:paraId="4C1290B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1613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exac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 w14:paraId="10F312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044" w:type="dxa"/>
            <w:gridSpan w:val="6"/>
            <w:noWrap w:val="0"/>
            <w:vAlign w:val="center"/>
          </w:tcPr>
          <w:p w14:paraId="5E7D5B1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根据企业生产经营实际，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从新型显示、集成电路、光电信息、生物医药、新能源汽车、风电装备、新型建材、现代海洋工程装备、深远海智能养殖、绿色食品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等产业链条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中选取1条</w:t>
            </w:r>
          </w:p>
        </w:tc>
      </w:tr>
      <w:tr w14:paraId="6D06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1E271F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所属产业链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子链</w:t>
            </w:r>
          </w:p>
          <w:p w14:paraId="071A99C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（细分领域）</w:t>
            </w: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F4AB531"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4D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8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7E8E6F5"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0D3FFE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参照附件2选取，或结合企业具体业务环节自行填报</w:t>
            </w:r>
          </w:p>
        </w:tc>
      </w:tr>
      <w:tr w14:paraId="2E12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 w14:paraId="35FD7BD3"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9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C4CC23"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D3E4B2"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9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0983DAA"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7E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 w14:paraId="286B0DAD"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办公地址</w:t>
            </w: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EB62A11"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DE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7"/>
            <w:noWrap w:val="0"/>
            <w:vAlign w:val="center"/>
          </w:tcPr>
          <w:p w14:paraId="6E8FE729"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二、企业基本情况</w:t>
            </w:r>
          </w:p>
        </w:tc>
      </w:tr>
      <w:tr w14:paraId="3852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C0F98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在福州市行政区域内依法生产经营，具有独立法人资格，符合国家产业政策和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福州市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经济社会发展要求，认真履行社会责任，在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福州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市制造业行业具有明显的规模优势和竞争优势。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25DAC1"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 w14:paraId="1B7C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6015A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申报前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年内未被列入严重失信主体名单，无违法违规行为，未发生重大产品服务质量事件和重大生产安全事故、环保事件。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DCF615"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 w14:paraId="00E5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5F5EE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年营收规模在福州市同行业中排名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E2569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前五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其它</w:t>
            </w:r>
          </w:p>
        </w:tc>
      </w:tr>
      <w:tr w14:paraId="675A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DBD4A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营收规模在所属产业链及细分行业领域处于省、市领先地位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A0A1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 w14:paraId="56FE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D652C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财务状况良好且具有较好的成长性，制定较为完善的企业合规管理相关制度和发展规划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FC60C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 w14:paraId="57D8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22D39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是否上市（含新三板）</w:t>
            </w:r>
          </w:p>
        </w:tc>
        <w:tc>
          <w:tcPr>
            <w:tcW w:w="597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A9F88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</w:p>
          <w:p w14:paraId="3853DAA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否，已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列入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重点上市后备企业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名单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</w:t>
            </w:r>
          </w:p>
        </w:tc>
      </w:tr>
    </w:tbl>
    <w:p w14:paraId="19D8BC94">
      <w:pPr>
        <w:shd w:val="clear" w:color="auto" w:fill="auto"/>
        <w:tabs>
          <w:tab w:val="left" w:pos="2324"/>
          <w:tab w:val="center" w:pos="4568"/>
        </w:tabs>
        <w:spacing w:line="240" w:lineRule="atLeas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498"/>
        <w:gridCol w:w="75"/>
        <w:gridCol w:w="2090"/>
        <w:gridCol w:w="167"/>
        <w:gridCol w:w="440"/>
        <w:gridCol w:w="483"/>
        <w:gridCol w:w="975"/>
        <w:gridCol w:w="75"/>
        <w:gridCol w:w="200"/>
        <w:gridCol w:w="84"/>
        <w:gridCol w:w="961"/>
        <w:gridCol w:w="75"/>
        <w:gridCol w:w="1221"/>
      </w:tblGrid>
      <w:tr w14:paraId="2B03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4"/>
            <w:noWrap w:val="0"/>
            <w:vAlign w:val="center"/>
          </w:tcPr>
          <w:p w14:paraId="4878BBAD"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三、企业经营情况</w:t>
            </w:r>
          </w:p>
        </w:tc>
      </w:tr>
      <w:tr w14:paraId="4AEB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5F17C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B13B4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A1D19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净利润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A6999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入库税收</w:t>
            </w:r>
          </w:p>
        </w:tc>
      </w:tr>
      <w:tr w14:paraId="5FB3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04DBD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0F240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2B082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42508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</w:tr>
      <w:tr w14:paraId="0BDF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81FCF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0A85B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2A5F6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90668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</w:tr>
      <w:tr w14:paraId="4FD8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9519B7">
            <w:pPr>
              <w:shd w:val="clear" w:color="auto" w:fill="auto"/>
              <w:tabs>
                <w:tab w:val="left" w:pos="2324"/>
                <w:tab w:val="center" w:pos="4568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四、企业发展情况</w:t>
            </w:r>
          </w:p>
        </w:tc>
      </w:tr>
      <w:tr w14:paraId="2083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07D5E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（一）行业带动情况</w:t>
            </w:r>
          </w:p>
        </w:tc>
      </w:tr>
      <w:tr w14:paraId="047F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120CA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2024年上下游配套情况</w:t>
            </w:r>
          </w:p>
        </w:tc>
        <w:tc>
          <w:tcPr>
            <w:tcW w:w="145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E0041D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A: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①中直接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配套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1395" w:type="dxa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B46174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B:A中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属于②的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6ADC5E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C:B中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属于福州本地的企业</w:t>
            </w:r>
          </w:p>
        </w:tc>
      </w:tr>
      <w:tr w14:paraId="3376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C159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①生产制造环节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847F1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②其中：关键环节</w:t>
            </w:r>
          </w:p>
        </w:tc>
        <w:tc>
          <w:tcPr>
            <w:tcW w:w="145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D28BEE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0AEC8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3AB26A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3BDB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AC0F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原材料采购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39FD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主要原料、核心零部件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、关键元器件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25F0D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BE0B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01B13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 w14:paraId="317A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9C81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加工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0707A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关键设施、核心设备、MES系统等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9C2D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A5028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D672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 w14:paraId="2FEA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82F5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辅助生产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25CA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设备维护维修、产品检验检测等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81563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8E6F0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F0F89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 w14:paraId="50EC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82A59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1F9D3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物流运输、节能环保等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BE3E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33FF3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64FB4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 w14:paraId="44EE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27CEA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其它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37E75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研发创新、技术支持等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1C03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9C925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37660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 w14:paraId="5F2E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BDC0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ED75D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1BB87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45265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 w14:paraId="135D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FAA320">
            <w:pPr>
              <w:shd w:val="clear" w:color="auto" w:fill="auto"/>
              <w:tabs>
                <w:tab w:val="left" w:pos="2324"/>
                <w:tab w:val="center" w:pos="4568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（二）技术水平情况</w:t>
            </w:r>
          </w:p>
        </w:tc>
      </w:tr>
      <w:tr w14:paraId="351E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68836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主导或参与制（修）订制造业相关领域国际、国家或行业标准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3682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其中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09DB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60CBC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是否拥有省级产业领军团队、省级高层次人才、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市级高层次人才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FD47F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是，拥有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领军团队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省级人才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市级人才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个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2288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AD2E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是否为国家级制造业单项冠军企业或国家级专精特新“小巨人”企业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13E69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是，为国家级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单项冠军企业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专精特新企业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70A4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2F18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  <w:t>拥有省级或以上创新研发平台（包括技术创新中心、重点实验室、工程研究中心、工程技术研究中心、企业技术中心、工业设计中心）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02D12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是，拥有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个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 w14:paraId="4CDB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E5A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是否获得国家技术创新示范企业称号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DBBF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 w14:paraId="607B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908FA8B">
            <w:pPr>
              <w:shd w:val="clear" w:color="auto" w:fill="auto"/>
              <w:spacing w:line="240" w:lineRule="atLeast"/>
              <w:jc w:val="center"/>
              <w:rPr>
                <w:rFonts w:hint="default" w:ascii="宋体" w:hAnsi="宋体" w:cs="Times New Roman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发展潜力情况</w:t>
            </w:r>
          </w:p>
        </w:tc>
      </w:tr>
      <w:tr w14:paraId="198D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E634A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2024年度研发费用（万元）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202B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F07D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占当年度营业收入比重（%）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B26F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FEA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48C73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2023年度研发费用（万元）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8A517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76186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占当年度营业收入比重（%）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2EF1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10E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9867A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2024年度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营业收入利润率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（%）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B942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FE528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2023年度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营业收入利润率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（%）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B4E8F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22E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A4FBF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主导产品市场占有率（%）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49F0D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1BD9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主导产品市占率</w:t>
            </w:r>
          </w:p>
          <w:p w14:paraId="6F953E0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6B7AC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全球前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 w14:paraId="53558E9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全国前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 w14:paraId="528BA79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其它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：           </w:t>
            </w:r>
          </w:p>
          <w:p w14:paraId="4F73F7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3C15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7246E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是否入选世界品牌500强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3B47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年入选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3BAEEC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1CE6E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是否入选中国品牌500强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E0FD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年入选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1CEE007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 w14:paraId="0C3D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EDA7B4">
            <w:pPr>
              <w:numPr>
                <w:ilvl w:val="0"/>
                <w:numId w:val="0"/>
              </w:numPr>
              <w:shd w:val="clear" w:color="auto" w:fill="auto"/>
              <w:tabs>
                <w:tab w:val="left" w:pos="2324"/>
                <w:tab w:val="center" w:pos="4568"/>
              </w:tabs>
              <w:spacing w:line="240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五、企业本地配套情况</w:t>
            </w:r>
          </w:p>
        </w:tc>
      </w:tr>
      <w:tr w14:paraId="1F94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8219F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注：罗列2024年度采购福州本地配套企业金额（降序排列）前十的订单</w:t>
            </w:r>
          </w:p>
        </w:tc>
      </w:tr>
      <w:tr w14:paraId="2E29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819D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采购的配套产品（服务）内容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EEB81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配套企业全称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E5C51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所属县（市）区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AA419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采购金额</w:t>
            </w:r>
          </w:p>
          <w:p w14:paraId="71EE3E6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157E6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占企业全年采购金额比重（%）</w:t>
            </w:r>
          </w:p>
        </w:tc>
      </w:tr>
      <w:tr w14:paraId="22E7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524280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433F9D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CD7A35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6F8206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E7F59B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4167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7E8CB3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90C23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BD8B42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981D7A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4051CC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4F52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6B4460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460F0B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72245B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CD07F2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A3646C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4493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FBD486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ED9DB4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29B9A0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87D5DF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517285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7A4F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C52107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0B1815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7AA2EA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4EB7A9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23395B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0F36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D87078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904BA9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76E3B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5E5C89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87CB1F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03E9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D77A54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C4F02E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692668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0A7C68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57D926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13F1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BA43F1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714BF9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EE3B37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BA1FCF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A0E786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05A9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0CA6D6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D88E50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4FF0E6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326061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D44323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530E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4E3A28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9E0BED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6F3EF1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B381D3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8CE03B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505F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8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706D3C">
            <w:pPr>
              <w:shd w:val="clear" w:color="auto" w:fill="auto"/>
              <w:spacing w:line="24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27564A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A1F402"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14:paraId="358C6B7F"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6CCF0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信用</w:t>
      </w: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</w:rPr>
        <w:t>承诺书</w:t>
      </w:r>
    </w:p>
    <w:p w14:paraId="0DF1D563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</w:p>
    <w:p w14:paraId="135018C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cs="Times New Roman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本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公司（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统一社会信用代码为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Times New Roman" w:cs="Times New Roman"/>
          <w:spacing w:val="0"/>
          <w:sz w:val="32"/>
          <w:szCs w:val="32"/>
          <w:u w:val="single"/>
          <w:lang w:val="en-US" w:eastAsia="zh-CN"/>
        </w:rPr>
        <w:t>）</w:t>
      </w:r>
    </w:p>
    <w:p w14:paraId="7F70552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pacing w:val="0"/>
          <w:sz w:val="32"/>
          <w:szCs w:val="32"/>
          <w:u w:val="none"/>
          <w:lang w:val="en-US" w:eastAsia="zh-CN"/>
        </w:rPr>
        <w:t>已认真阅读了《福州市工业和信息化局关于开展福州市重点制造业产业链链主企业（第</w:t>
      </w:r>
      <w:r>
        <w:rPr>
          <w:rFonts w:hint="eastAsia" w:ascii="仿宋_GB2312" w:cs="Times New Roman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Times New Roman" w:cs="Times New Roman"/>
          <w:spacing w:val="0"/>
          <w:sz w:val="32"/>
          <w:szCs w:val="32"/>
          <w:u w:val="none"/>
          <w:lang w:val="en-US" w:eastAsia="zh-CN"/>
        </w:rPr>
        <w:t>批）遴选申报工作的通知》全部内容，清楚并了解申报条件、申报流程等具体要求，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自愿申报纳入福州市制造业重点产业链链主企业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（第</w:t>
      </w:r>
      <w:r>
        <w:rPr>
          <w:rFonts w:hint="eastAsia" w:ascii="仿宋_GB2312" w:cs="Times New Roman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批）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示范库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。</w:t>
      </w:r>
    </w:p>
    <w:p w14:paraId="1CB9248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本公司承诺符合申报通知要求，愿意积极履行链主企业义务，企业信用良好、无不良信用记录，所提供的申报材料及附件真实、合法、有效、准确、完整，并对所提供资料的真实性负责。如违反承诺，将自愿接受约束和惩戒，并愿意承担因此产生的一切法律责任。</w:t>
      </w:r>
    </w:p>
    <w:p w14:paraId="76AFC91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本公司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同意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该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《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信用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承诺书》向社会公开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 w14:paraId="3353C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</w:p>
    <w:p w14:paraId="52A0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</w:p>
    <w:p w14:paraId="7E957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</w:p>
    <w:p w14:paraId="36791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jc w:val="both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法定代表人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签字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：</w:t>
      </w:r>
      <w:r>
        <w:rPr>
          <w:rFonts w:hint="default" w:ascii="仿宋_GB2312" w:cs="Times New Roman"/>
          <w:spacing w:val="0"/>
          <w:sz w:val="32"/>
          <w:szCs w:val="32"/>
          <w:lang w:val="en"/>
        </w:rPr>
        <w:t xml:space="preserve">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 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</w:p>
    <w:p w14:paraId="1F647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Times New Roman" w:cs="Times New Roman"/>
          <w:spacing w:val="0"/>
          <w:sz w:val="32"/>
          <w:szCs w:val="32"/>
          <w:lang w:val="en-US" w:eastAsia="zh-CN"/>
        </w:rPr>
        <w:t>承诺企业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>盖章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>）：</w:t>
      </w:r>
    </w:p>
    <w:p w14:paraId="73241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pacing w:val="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              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</w:rPr>
        <w:t xml:space="preserve">  年    月   </w:t>
      </w: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日</w:t>
      </w:r>
    </w:p>
    <w:p w14:paraId="59C70282"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53F0B">
    <w:pPr>
      <w:widowControl w:val="0"/>
      <w:tabs>
        <w:tab w:val="center" w:pos="4153"/>
        <w:tab w:val="right" w:pos="8306"/>
      </w:tabs>
      <w:snapToGrid w:val="0"/>
      <w:spacing w:line="560" w:lineRule="exact"/>
      <w:jc w:val="left"/>
      <w:rPr>
        <w:rFonts w:ascii="Times New Roman" w:hAnsi="Times New Roman" w:eastAsia="仿宋_GB2312" w:cs="Times New Roman"/>
        <w:spacing w:val="-6"/>
        <w:kern w:val="2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BA6E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7uFx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BA6E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38F2F">
    <w:pPr>
      <w:pStyle w:val="2"/>
      <w:ind w:firstLine="268" w:firstLineChars="100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9142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19142A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8C886">
    <w:pPr>
      <w:widowControl w:val="0"/>
      <w:tabs>
        <w:tab w:val="center" w:pos="4153"/>
        <w:tab w:val="right" w:pos="8306"/>
      </w:tabs>
      <w:snapToGrid w:val="0"/>
      <w:spacing w:line="560" w:lineRule="exact"/>
      <w:jc w:val="left"/>
      <w:rPr>
        <w:rFonts w:ascii="Times New Roman" w:hAnsi="Times New Roman" w:eastAsia="仿宋_GB2312" w:cs="Times New Roman"/>
        <w:spacing w:val="-6"/>
        <w:kern w:val="2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114B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2114BA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846A8"/>
    <w:rsid w:val="3FF53B38"/>
    <w:rsid w:val="7D5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2025-09-15T07:28:00Z</dcterms:created>
  <dc:creator>程平</dc:creator>
  <cp:lastModifiedBy>程平</cp:lastModifiedBy>
  <dcterms:modified xsi:type="dcterms:W3CDTF">2025-09-15T07:29:12Z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9AF9CA80145247958C077CA28132BA66_11</vt:lpwstr>
  </property>
  <property fmtid="{D5CDD505-2E9C-101B-9397-08002B2CF9AE}" pid="4" name="KSOTemplateDocerSaveRecord">
    <vt:lpwstr>eyJoZGlkIjoiY2FjNWM5NTRmZjRmYTM1OWNiZWEyMGE4NzIwYzBjNTYiLCJ1c2VySWQiOiI5Njg4NTQwMTYifQ==</vt:lpwstr>
  </property>
</Properties>
</file>